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85DBA" w14:textId="44E2B18B" w:rsidR="00D96E75" w:rsidRPr="00A454A5" w:rsidRDefault="00D96E75" w:rsidP="00B4612A">
      <w:pPr>
        <w:ind w:left="12" w:firstLine="708"/>
        <w:contextualSpacing/>
        <w:jc w:val="center"/>
        <w:rPr>
          <w:b/>
          <w:lang w:val="el-GR"/>
        </w:rPr>
      </w:pPr>
      <w:r w:rsidRPr="00A454A5">
        <w:rPr>
          <w:b/>
          <w:lang w:val="el-GR"/>
        </w:rPr>
        <w:t>ΠΡΟΤΕ</w:t>
      </w:r>
      <w:r w:rsidR="0041791D">
        <w:rPr>
          <w:b/>
          <w:lang w:val="el-GR"/>
        </w:rPr>
        <w:t>ΙΝΟΜΕΝΑ ΘΕΜΑΤΑ ΔΙΠΛΩΜΑΤΙΚΩΝ 2015-2016</w:t>
      </w:r>
    </w:p>
    <w:p w14:paraId="4250A867" w14:textId="47AECF5F" w:rsidR="00D96E75" w:rsidRDefault="000C4DD8" w:rsidP="00B4612A">
      <w:pPr>
        <w:pStyle w:val="a3"/>
        <w:jc w:val="center"/>
        <w:rPr>
          <w:i/>
          <w:lang w:val="el-GR"/>
        </w:rPr>
      </w:pPr>
      <w:r w:rsidRPr="00A454A5">
        <w:rPr>
          <w:i/>
          <w:lang w:val="el-GR"/>
        </w:rPr>
        <w:t xml:space="preserve">Φίλιππος Φαρμάκης, </w:t>
      </w:r>
      <w:r w:rsidR="005C3344">
        <w:rPr>
          <w:i/>
          <w:lang w:val="el-GR"/>
        </w:rPr>
        <w:t>Επ. Καθηγητής</w:t>
      </w:r>
    </w:p>
    <w:p w14:paraId="4CA5EE0C" w14:textId="77777777" w:rsidR="00B4612A" w:rsidRDefault="00B4612A" w:rsidP="00B4612A">
      <w:pPr>
        <w:pStyle w:val="a3"/>
        <w:jc w:val="both"/>
        <w:rPr>
          <w:i/>
          <w:lang w:val="el-GR"/>
        </w:rPr>
      </w:pPr>
    </w:p>
    <w:p w14:paraId="5F39578D" w14:textId="0679D4FD" w:rsidR="00B4612A" w:rsidRPr="00B4612A" w:rsidRDefault="00B4612A" w:rsidP="00B4612A">
      <w:pPr>
        <w:pStyle w:val="a3"/>
        <w:jc w:val="both"/>
        <w:rPr>
          <w:i/>
          <w:lang w:val="el-GR"/>
        </w:rPr>
      </w:pPr>
      <w:r>
        <w:rPr>
          <w:i/>
          <w:lang w:val="el-GR"/>
        </w:rPr>
        <w:t>Πληροφορίες: Αίθουσα 13 (1</w:t>
      </w:r>
      <w:r w:rsidRPr="00B4612A">
        <w:rPr>
          <w:i/>
          <w:vertAlign w:val="superscript"/>
          <w:lang w:val="el-GR"/>
        </w:rPr>
        <w:t>ος</w:t>
      </w:r>
      <w:r>
        <w:rPr>
          <w:i/>
          <w:lang w:val="el-GR"/>
        </w:rPr>
        <w:t xml:space="preserve"> όροφος), Κτίριο Εργαστήρια Ηλεκτρολόγων, ΠΡΟΚΑΤ, τηλ. </w:t>
      </w:r>
      <w:r w:rsidR="00021908">
        <w:rPr>
          <w:i/>
          <w:lang w:val="el-GR"/>
        </w:rPr>
        <w:t>25410-79936</w:t>
      </w:r>
      <w:r w:rsidR="005C3344">
        <w:rPr>
          <w:i/>
          <w:lang w:val="el-GR"/>
        </w:rPr>
        <w:t>, e-mail: farmakis@ee.duth.gr</w:t>
      </w:r>
    </w:p>
    <w:p w14:paraId="2B593D54" w14:textId="77777777" w:rsidR="00A454A5" w:rsidRPr="00EB521E" w:rsidRDefault="00A454A5" w:rsidP="00EB521E">
      <w:pPr>
        <w:jc w:val="both"/>
        <w:rPr>
          <w:lang w:val="el-GR"/>
        </w:rPr>
      </w:pPr>
    </w:p>
    <w:p w14:paraId="1992850D" w14:textId="142FC8E3" w:rsidR="003547EF" w:rsidRPr="00A454A5" w:rsidRDefault="00CA6E0E" w:rsidP="003547EF">
      <w:pPr>
        <w:pStyle w:val="a3"/>
        <w:numPr>
          <w:ilvl w:val="0"/>
          <w:numId w:val="1"/>
        </w:numPr>
        <w:jc w:val="both"/>
        <w:rPr>
          <w:b/>
          <w:lang w:val="el-GR"/>
        </w:rPr>
      </w:pPr>
      <w:r>
        <w:rPr>
          <w:b/>
          <w:lang w:val="el-GR"/>
        </w:rPr>
        <w:t xml:space="preserve">Ανάπτυξη </w:t>
      </w:r>
      <w:r w:rsidR="0082752E">
        <w:rPr>
          <w:b/>
          <w:lang w:val="el-GR"/>
        </w:rPr>
        <w:t xml:space="preserve">οξειδίου του </w:t>
      </w:r>
      <w:r>
        <w:rPr>
          <w:b/>
          <w:lang w:val="el-GR"/>
        </w:rPr>
        <w:t xml:space="preserve">γραφενίου </w:t>
      </w:r>
      <w:r w:rsidR="00AC1B44">
        <w:rPr>
          <w:b/>
          <w:lang w:val="el-GR"/>
        </w:rPr>
        <w:t xml:space="preserve">με τη μέθοδο της ηλεκτροφορετικής εναπόθεσης </w:t>
      </w:r>
      <w:r w:rsidR="0082752E">
        <w:rPr>
          <w:b/>
          <w:lang w:val="el-GR"/>
        </w:rPr>
        <w:t xml:space="preserve">και </w:t>
      </w:r>
      <w:r w:rsidR="003828C9">
        <w:rPr>
          <w:b/>
          <w:lang w:val="el-GR"/>
        </w:rPr>
        <w:t>εφαρμογή του.</w:t>
      </w:r>
    </w:p>
    <w:p w14:paraId="25070CC8" w14:textId="77777777" w:rsidR="003547EF" w:rsidRDefault="003547EF" w:rsidP="003547EF">
      <w:pPr>
        <w:ind w:left="708"/>
        <w:jc w:val="both"/>
      </w:pPr>
    </w:p>
    <w:p w14:paraId="26951D63" w14:textId="1DD8DE6C" w:rsidR="0095029E" w:rsidRDefault="009A63E7" w:rsidP="0095029E">
      <w:pPr>
        <w:ind w:left="708"/>
        <w:jc w:val="both"/>
        <w:rPr>
          <w:lang w:val="el-GR"/>
        </w:rPr>
      </w:pPr>
      <w:proofErr w:type="spellStart"/>
      <w:proofErr w:type="gramStart"/>
      <w:r>
        <w:t>Το</w:t>
      </w:r>
      <w:proofErr w:type="spellEnd"/>
      <w:r>
        <w:t xml:space="preserve"> </w:t>
      </w:r>
      <w:proofErr w:type="spellStart"/>
      <w:r>
        <w:t>οξείδιο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γρ</w:t>
      </w:r>
      <w:proofErr w:type="spellEnd"/>
      <w:r>
        <w:t>αφενίου απ</w:t>
      </w:r>
      <w:proofErr w:type="spellStart"/>
      <w:r>
        <w:t>οτελεί</w:t>
      </w:r>
      <w:proofErr w:type="spellEnd"/>
      <w:r>
        <w:t xml:space="preserve"> </w:t>
      </w:r>
      <w:proofErr w:type="spellStart"/>
      <w:r>
        <w:t>έν</w:t>
      </w:r>
      <w:proofErr w:type="spellEnd"/>
      <w:r>
        <w:t>α από τα π</w:t>
      </w:r>
      <w:proofErr w:type="spellStart"/>
      <w:r>
        <w:t>ιο</w:t>
      </w:r>
      <w:proofErr w:type="spellEnd"/>
      <w:r>
        <w:t xml:space="preserve"> υπ</w:t>
      </w:r>
      <w:proofErr w:type="spellStart"/>
      <w:r>
        <w:t>οσχόμεν</w:t>
      </w:r>
      <w:proofErr w:type="spellEnd"/>
      <w:r>
        <w:t xml:space="preserve">α </w:t>
      </w:r>
      <w:proofErr w:type="spellStart"/>
      <w:r>
        <w:t>υλικά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εφ</w:t>
      </w:r>
      <w:proofErr w:type="spellEnd"/>
      <w:r>
        <w:t xml:space="preserve">αρμογές </w:t>
      </w:r>
      <w:proofErr w:type="spellStart"/>
      <w:r>
        <w:t>στη</w:t>
      </w:r>
      <w:proofErr w:type="spellEnd"/>
      <w:r>
        <w:t xml:space="preserve"> </w:t>
      </w:r>
      <w:proofErr w:type="spellStart"/>
      <w:r>
        <w:t>μικροηλεκτρονική</w:t>
      </w:r>
      <w:proofErr w:type="spellEnd"/>
      <w:r>
        <w:t xml:space="preserve">, </w:t>
      </w:r>
      <w:proofErr w:type="spellStart"/>
      <w:r w:rsidR="00FD4B44">
        <w:t>στους</w:t>
      </w:r>
      <w:proofErr w:type="spellEnd"/>
      <w:r w:rsidR="00FD4B44">
        <w:t xml:space="preserve"> α</w:t>
      </w:r>
      <w:proofErr w:type="spellStart"/>
      <w:r w:rsidR="00FD4B44">
        <w:t>ισθητήρες</w:t>
      </w:r>
      <w:proofErr w:type="spellEnd"/>
      <w:r w:rsidR="00FD4B44">
        <w:t xml:space="preserve">, </w:t>
      </w:r>
      <w:proofErr w:type="spellStart"/>
      <w:r w:rsidR="00FD4B44">
        <w:t>στους</w:t>
      </w:r>
      <w:proofErr w:type="spellEnd"/>
      <w:r w:rsidR="00FD4B44">
        <w:t xml:space="preserve"> </w:t>
      </w:r>
      <w:proofErr w:type="spellStart"/>
      <w:r w:rsidR="00FD4B44">
        <w:t>συσσωρευτές</w:t>
      </w:r>
      <w:proofErr w:type="spellEnd"/>
      <w:r w:rsidR="00FD4B44">
        <w:t xml:space="preserve"> </w:t>
      </w:r>
      <w:proofErr w:type="spellStart"/>
      <w:r w:rsidR="00FD4B44">
        <w:t>ενέργει</w:t>
      </w:r>
      <w:proofErr w:type="spellEnd"/>
      <w:r w:rsidR="00FD4B44">
        <w:t xml:space="preserve">ας, </w:t>
      </w:r>
      <w:proofErr w:type="spellStart"/>
      <w:r w:rsidR="00FD4B44">
        <w:t>κ.ά</w:t>
      </w:r>
      <w:proofErr w:type="spellEnd"/>
      <w:r w:rsidR="00FD4B44">
        <w:t xml:space="preserve">. </w:t>
      </w:r>
      <w:proofErr w:type="spellStart"/>
      <w:r w:rsidR="00FD4B44">
        <w:t>Με</w:t>
      </w:r>
      <w:proofErr w:type="spellEnd"/>
      <w:r w:rsidR="00FD4B44">
        <w:t xml:space="preserve"> </w:t>
      </w:r>
      <w:proofErr w:type="spellStart"/>
      <w:r w:rsidR="00FD4B44">
        <w:t>τη</w:t>
      </w:r>
      <w:proofErr w:type="spellEnd"/>
      <w:r w:rsidR="00FD4B44">
        <w:t xml:space="preserve"> </w:t>
      </w:r>
      <w:proofErr w:type="spellStart"/>
      <w:r w:rsidR="00FD4B44">
        <w:t>μέθοδο</w:t>
      </w:r>
      <w:proofErr w:type="spellEnd"/>
      <w:r w:rsidR="00FD4B44">
        <w:t xml:space="preserve"> </w:t>
      </w:r>
      <w:proofErr w:type="spellStart"/>
      <w:r w:rsidR="00FD4B44">
        <w:t>της</w:t>
      </w:r>
      <w:proofErr w:type="spellEnd"/>
      <w:r w:rsidR="00FD4B44">
        <w:t xml:space="preserve"> ηλεκτροφορετικής </w:t>
      </w:r>
      <w:proofErr w:type="spellStart"/>
      <w:r w:rsidR="00FD4B44">
        <w:t>εν</w:t>
      </w:r>
      <w:proofErr w:type="spellEnd"/>
      <w:r w:rsidR="00FD4B44">
        <w:t>απόθεσης, μπ</w:t>
      </w:r>
      <w:proofErr w:type="spellStart"/>
      <w:r w:rsidR="00FD4B44">
        <w:t>ορούμε</w:t>
      </w:r>
      <w:proofErr w:type="spellEnd"/>
      <w:r w:rsidR="00FD4B44">
        <w:t xml:space="preserve"> να </w:t>
      </w:r>
      <w:proofErr w:type="spellStart"/>
      <w:r w:rsidR="00FD4B44">
        <w:t>εν</w:t>
      </w:r>
      <w:proofErr w:type="spellEnd"/>
      <w:r w:rsidR="00FD4B44">
        <w:t xml:space="preserve">αποθέσουμε </w:t>
      </w:r>
      <w:proofErr w:type="spellStart"/>
      <w:r w:rsidR="00FD4B44">
        <w:t>το</w:t>
      </w:r>
      <w:proofErr w:type="spellEnd"/>
      <w:r w:rsidR="00FD4B44">
        <w:t xml:space="preserve"> </w:t>
      </w:r>
      <w:proofErr w:type="spellStart"/>
      <w:r w:rsidR="00FD4B44">
        <w:t>οξείδιο</w:t>
      </w:r>
      <w:proofErr w:type="spellEnd"/>
      <w:r w:rsidR="00FD4B44">
        <w:t xml:space="preserve"> </w:t>
      </w:r>
      <w:proofErr w:type="spellStart"/>
      <w:r w:rsidR="00FD4B44">
        <w:t>του</w:t>
      </w:r>
      <w:proofErr w:type="spellEnd"/>
      <w:r w:rsidR="00FD4B44">
        <w:t xml:space="preserve"> </w:t>
      </w:r>
      <w:proofErr w:type="spellStart"/>
      <w:r w:rsidR="00FD4B44">
        <w:t>γρ</w:t>
      </w:r>
      <w:proofErr w:type="spellEnd"/>
      <w:r w:rsidR="00FD4B44">
        <w:t xml:space="preserve">αφενίου </w:t>
      </w:r>
      <w:proofErr w:type="spellStart"/>
      <w:r w:rsidR="00FD4B44">
        <w:t>σε</w:t>
      </w:r>
      <w:proofErr w:type="spellEnd"/>
      <w:r w:rsidR="00FD4B44">
        <w:t xml:space="preserve"> </w:t>
      </w:r>
      <w:proofErr w:type="spellStart"/>
      <w:r w:rsidR="00FD4B44">
        <w:t>διάφορ</w:t>
      </w:r>
      <w:proofErr w:type="spellEnd"/>
      <w:r w:rsidR="00FD4B44">
        <w:t xml:space="preserve">α </w:t>
      </w:r>
      <w:proofErr w:type="spellStart"/>
      <w:r w:rsidR="00FD4B44">
        <w:t>μετ</w:t>
      </w:r>
      <w:proofErr w:type="spellEnd"/>
      <w:r w:rsidR="00FD4B44">
        <w:t>αλλικά υπ</w:t>
      </w:r>
      <w:proofErr w:type="spellStart"/>
      <w:r w:rsidR="00FD4B44">
        <w:t>οστρώμ</w:t>
      </w:r>
      <w:proofErr w:type="spellEnd"/>
      <w:r w:rsidR="00FD4B44">
        <w:t>ατα</w:t>
      </w:r>
      <w:r w:rsidR="008B734A">
        <w:t>.</w:t>
      </w:r>
      <w:proofErr w:type="gramEnd"/>
      <w:r w:rsidR="008B734A">
        <w:t xml:space="preserve"> </w:t>
      </w:r>
      <w:proofErr w:type="gramStart"/>
      <w:r w:rsidR="008B734A">
        <w:t>Επιπ</w:t>
      </w:r>
      <w:proofErr w:type="spellStart"/>
      <w:r w:rsidR="008B734A">
        <w:t>λεόν</w:t>
      </w:r>
      <w:proofErr w:type="spellEnd"/>
      <w:r w:rsidR="008B734A">
        <w:t xml:space="preserve"> </w:t>
      </w:r>
      <w:proofErr w:type="spellStart"/>
      <w:r w:rsidR="008B734A">
        <w:t>γι</w:t>
      </w:r>
      <w:proofErr w:type="spellEnd"/>
      <w:r w:rsidR="008B734A">
        <w:t>α να α</w:t>
      </w:r>
      <w:proofErr w:type="spellStart"/>
      <w:r w:rsidR="008B734A">
        <w:t>υξηθεί</w:t>
      </w:r>
      <w:proofErr w:type="spellEnd"/>
      <w:r w:rsidR="008B734A">
        <w:t xml:space="preserve"> η </w:t>
      </w:r>
      <w:proofErr w:type="spellStart"/>
      <w:r w:rsidR="008B734A">
        <w:t>ηλεκτρική</w:t>
      </w:r>
      <w:proofErr w:type="spellEnd"/>
      <w:r w:rsidR="008B734A">
        <w:t xml:space="preserve"> α</w:t>
      </w:r>
      <w:proofErr w:type="spellStart"/>
      <w:r w:rsidR="008B734A">
        <w:t>γωγιμότητ</w:t>
      </w:r>
      <w:proofErr w:type="spellEnd"/>
      <w:r w:rsidR="008B734A">
        <w:t xml:space="preserve">α </w:t>
      </w:r>
      <w:proofErr w:type="spellStart"/>
      <w:r w:rsidR="008B734A">
        <w:t>του</w:t>
      </w:r>
      <w:proofErr w:type="spellEnd"/>
      <w:r w:rsidR="008B734A">
        <w:t xml:space="preserve"> </w:t>
      </w:r>
      <w:proofErr w:type="spellStart"/>
      <w:r w:rsidR="008B734A">
        <w:t>υλικού</w:t>
      </w:r>
      <w:proofErr w:type="spellEnd"/>
      <w:r w:rsidR="008B734A">
        <w:t xml:space="preserve"> θα π</w:t>
      </w:r>
      <w:proofErr w:type="spellStart"/>
      <w:r w:rsidR="008B734A">
        <w:t>ρέ</w:t>
      </w:r>
      <w:proofErr w:type="spellEnd"/>
      <w:r w:rsidR="008B734A">
        <w:t xml:space="preserve">πει να </w:t>
      </w:r>
      <w:proofErr w:type="spellStart"/>
      <w:r w:rsidR="008B734A">
        <w:t>λά</w:t>
      </w:r>
      <w:proofErr w:type="spellEnd"/>
      <w:r w:rsidR="008B734A">
        <w:t xml:space="preserve">βει </w:t>
      </w:r>
      <w:proofErr w:type="spellStart"/>
      <w:r w:rsidR="008B734A">
        <w:t>χώρ</w:t>
      </w:r>
      <w:proofErr w:type="spellEnd"/>
      <w:r w:rsidR="008B734A">
        <w:t>α ανα</w:t>
      </w:r>
      <w:proofErr w:type="spellStart"/>
      <w:r w:rsidR="008B734A">
        <w:t>γωγή</w:t>
      </w:r>
      <w:proofErr w:type="spellEnd"/>
      <w:r w:rsidR="008B734A">
        <w:t xml:space="preserve"> </w:t>
      </w:r>
      <w:proofErr w:type="spellStart"/>
      <w:r w:rsidR="008B734A">
        <w:t>του</w:t>
      </w:r>
      <w:proofErr w:type="spellEnd"/>
      <w:r w:rsidR="008B734A">
        <w:t xml:space="preserve"> </w:t>
      </w:r>
      <w:proofErr w:type="spellStart"/>
      <w:r w:rsidR="008B734A">
        <w:t>οξειδίου</w:t>
      </w:r>
      <w:proofErr w:type="spellEnd"/>
      <w:r w:rsidR="008B734A">
        <w:t xml:space="preserve"> </w:t>
      </w:r>
      <w:proofErr w:type="spellStart"/>
      <w:r w:rsidR="008B734A">
        <w:t>του</w:t>
      </w:r>
      <w:proofErr w:type="spellEnd"/>
      <w:r w:rsidR="008B734A">
        <w:t xml:space="preserve"> </w:t>
      </w:r>
      <w:proofErr w:type="spellStart"/>
      <w:r w:rsidR="008B734A">
        <w:t>γρ</w:t>
      </w:r>
      <w:proofErr w:type="spellEnd"/>
      <w:r w:rsidR="008B734A">
        <w:t>αφενίου και να β</w:t>
      </w:r>
      <w:proofErr w:type="spellStart"/>
      <w:r w:rsidR="008B734A">
        <w:t>ρεθούν</w:t>
      </w:r>
      <w:proofErr w:type="spellEnd"/>
      <w:r w:rsidR="008B734A">
        <w:t xml:space="preserve"> </w:t>
      </w:r>
      <w:proofErr w:type="spellStart"/>
      <w:r w:rsidR="008B734A">
        <w:t>οι</w:t>
      </w:r>
      <w:proofErr w:type="spellEnd"/>
      <w:r w:rsidR="008B734A">
        <w:t xml:space="preserve"> β</w:t>
      </w:r>
      <w:proofErr w:type="spellStart"/>
      <w:r w:rsidR="008B734A">
        <w:t>έλτιστες</w:t>
      </w:r>
      <w:proofErr w:type="spellEnd"/>
      <w:r w:rsidR="008B734A">
        <w:t xml:space="preserve"> </w:t>
      </w:r>
      <w:proofErr w:type="spellStart"/>
      <w:r w:rsidR="008B734A">
        <w:t>συνθήκες</w:t>
      </w:r>
      <w:proofErr w:type="spellEnd"/>
      <w:r w:rsidR="008B734A">
        <w:t xml:space="preserve"> </w:t>
      </w:r>
      <w:proofErr w:type="spellStart"/>
      <w:r w:rsidR="008B734A">
        <w:t>θερμικής</w:t>
      </w:r>
      <w:proofErr w:type="spellEnd"/>
      <w:r w:rsidR="008B734A">
        <w:t xml:space="preserve"> ανα</w:t>
      </w:r>
      <w:proofErr w:type="spellStart"/>
      <w:r w:rsidR="008B734A">
        <w:t>γωγής</w:t>
      </w:r>
      <w:proofErr w:type="spellEnd"/>
      <w:r w:rsidR="008B734A">
        <w:t>.</w:t>
      </w:r>
      <w:proofErr w:type="gramEnd"/>
      <w:r w:rsidR="0019253B">
        <w:rPr>
          <w:lang w:val="el-GR"/>
        </w:rPr>
        <w:t xml:space="preserve"> Η εργασία είναι πειραματική και περιλαμβάνει διεργασίες μικροηλεκτρονικής σε καθαρό χώρο. </w:t>
      </w:r>
    </w:p>
    <w:p w14:paraId="2DC15BA9" w14:textId="77777777" w:rsidR="00593BC4" w:rsidRDefault="00593BC4" w:rsidP="008B734A">
      <w:pPr>
        <w:jc w:val="both"/>
        <w:rPr>
          <w:lang w:val="el-GR"/>
        </w:rPr>
      </w:pPr>
    </w:p>
    <w:p w14:paraId="595321FE" w14:textId="6166F5DA" w:rsidR="000B3221" w:rsidRPr="000C4DD8" w:rsidRDefault="0019253B" w:rsidP="0019253B">
      <w:pPr>
        <w:ind w:left="708"/>
        <w:jc w:val="both"/>
        <w:rPr>
          <w:i/>
          <w:lang w:val="el-GR"/>
        </w:rPr>
      </w:pPr>
      <w:r w:rsidRPr="000C4DD8">
        <w:rPr>
          <w:i/>
          <w:lang w:val="el-GR"/>
        </w:rPr>
        <w:t>Απαιτούνται: καλή γνώση μικροηλεκτρονικής</w:t>
      </w:r>
      <w:r w:rsidR="003D4DB9">
        <w:rPr>
          <w:i/>
          <w:lang w:val="el-GR"/>
        </w:rPr>
        <w:t xml:space="preserve"> και υλικών</w:t>
      </w:r>
      <w:r w:rsidRPr="000C4DD8">
        <w:rPr>
          <w:i/>
          <w:lang w:val="el-GR"/>
        </w:rPr>
        <w:t>, γνώση αγγλικώ</w:t>
      </w:r>
      <w:r w:rsidR="00270420" w:rsidRPr="000C4DD8">
        <w:rPr>
          <w:i/>
          <w:lang w:val="el-GR"/>
        </w:rPr>
        <w:t>ν</w:t>
      </w:r>
      <w:r w:rsidR="00857B2D">
        <w:rPr>
          <w:i/>
          <w:lang w:val="el-GR"/>
        </w:rPr>
        <w:t>, πειραματική εργασία σε καθαρό χώρο</w:t>
      </w:r>
    </w:p>
    <w:p w14:paraId="654BEE9A" w14:textId="77777777" w:rsidR="00EB521E" w:rsidRDefault="00EB521E" w:rsidP="003547EF">
      <w:pPr>
        <w:ind w:left="708"/>
        <w:jc w:val="both"/>
        <w:rPr>
          <w:lang w:val="el-GR"/>
        </w:rPr>
      </w:pPr>
    </w:p>
    <w:p w14:paraId="653B0CC1" w14:textId="07E6A7EA" w:rsidR="002967F7" w:rsidRDefault="002967F7" w:rsidP="002967F7">
      <w:pPr>
        <w:ind w:left="2127" w:hanging="1418"/>
        <w:jc w:val="both"/>
        <w:rPr>
          <w:lang w:val="el-GR"/>
        </w:rPr>
      </w:pPr>
      <w:r>
        <w:rPr>
          <w:lang w:val="el-GR"/>
        </w:rPr>
        <w:t xml:space="preserve">Επιτροπή: Φίλιππος Φαρμάκης, </w:t>
      </w:r>
      <w:r w:rsidR="002C7E52">
        <w:rPr>
          <w:lang w:val="el-GR"/>
        </w:rPr>
        <w:t xml:space="preserve">Επ. καθηγητής </w:t>
      </w:r>
      <w:r>
        <w:rPr>
          <w:lang w:val="el-GR"/>
        </w:rPr>
        <w:t>(Επιβλέπων)</w:t>
      </w:r>
    </w:p>
    <w:p w14:paraId="6A68C301" w14:textId="31432811" w:rsidR="002967F7" w:rsidRDefault="002967F7" w:rsidP="002967F7">
      <w:pPr>
        <w:ind w:left="1843" w:hanging="1134"/>
        <w:jc w:val="both"/>
        <w:rPr>
          <w:lang w:val="el-GR"/>
        </w:rPr>
      </w:pPr>
      <w:r>
        <w:rPr>
          <w:lang w:val="el-GR"/>
        </w:rPr>
        <w:tab/>
        <w:t>Νικόλαος Γεωργουλάς, Καθηγητής</w:t>
      </w:r>
    </w:p>
    <w:p w14:paraId="072573A3" w14:textId="002C804D" w:rsidR="002967F7" w:rsidRPr="002C7E52" w:rsidRDefault="002967F7" w:rsidP="002967F7">
      <w:pPr>
        <w:ind w:left="1843" w:hanging="1134"/>
        <w:jc w:val="both"/>
      </w:pPr>
      <w:r>
        <w:rPr>
          <w:lang w:val="el-GR"/>
        </w:rPr>
        <w:tab/>
      </w:r>
      <w:r w:rsidR="002C7E52">
        <w:rPr>
          <w:lang w:val="el-GR"/>
        </w:rPr>
        <w:t>Γεώργιος Μάλιαρης,</w:t>
      </w:r>
      <w:r w:rsidR="002C7E52" w:rsidRPr="002C7E52">
        <w:rPr>
          <w:lang w:val="el-GR"/>
        </w:rPr>
        <w:t xml:space="preserve"> </w:t>
      </w:r>
      <w:r w:rsidR="002C7E52">
        <w:rPr>
          <w:lang w:val="el-GR"/>
        </w:rPr>
        <w:t>Επ. καθηγητής</w:t>
      </w:r>
    </w:p>
    <w:p w14:paraId="2D0D8847" w14:textId="77777777" w:rsidR="003547EF" w:rsidRDefault="003547EF" w:rsidP="002C7E52">
      <w:pPr>
        <w:jc w:val="both"/>
        <w:rPr>
          <w:lang w:val="el-GR"/>
        </w:rPr>
      </w:pPr>
    </w:p>
    <w:p w14:paraId="0ECED38A" w14:textId="58B3FF53" w:rsidR="0082752E" w:rsidRPr="00A454A5" w:rsidRDefault="00AC1B44" w:rsidP="0082752E">
      <w:pPr>
        <w:pStyle w:val="a3"/>
        <w:numPr>
          <w:ilvl w:val="0"/>
          <w:numId w:val="1"/>
        </w:numPr>
        <w:jc w:val="both"/>
        <w:rPr>
          <w:b/>
          <w:lang w:val="el-GR"/>
        </w:rPr>
      </w:pPr>
      <w:r>
        <w:rPr>
          <w:b/>
          <w:lang w:val="el-GR"/>
        </w:rPr>
        <w:t xml:space="preserve">Ανάπτυξη </w:t>
      </w:r>
      <w:r w:rsidR="002C7E52">
        <w:rPr>
          <w:b/>
          <w:lang w:val="el-GR"/>
        </w:rPr>
        <w:t xml:space="preserve">και χαρακτηρισμός συσσωρευτή υψηλής ενεργειακής πυκνότητας ονομαστικής χωρητικότητας 0.4 </w:t>
      </w:r>
      <w:r w:rsidR="002C7E52">
        <w:rPr>
          <w:b/>
        </w:rPr>
        <w:t xml:space="preserve">Ah. </w:t>
      </w:r>
    </w:p>
    <w:p w14:paraId="01FD1177" w14:textId="77777777" w:rsidR="0082752E" w:rsidRDefault="0082752E" w:rsidP="003547EF">
      <w:pPr>
        <w:ind w:left="708"/>
        <w:jc w:val="both"/>
        <w:rPr>
          <w:lang w:val="el-GR"/>
        </w:rPr>
      </w:pPr>
    </w:p>
    <w:p w14:paraId="700A49FD" w14:textId="582AFF34" w:rsidR="008B734A" w:rsidRPr="002C7E52" w:rsidRDefault="002C7E52" w:rsidP="003547EF">
      <w:pPr>
        <w:ind w:left="708"/>
        <w:jc w:val="both"/>
        <w:rPr>
          <w:lang w:val="el-GR"/>
        </w:rPr>
      </w:pPr>
      <w:r>
        <w:rPr>
          <w:lang w:val="el-GR"/>
        </w:rPr>
        <w:t xml:space="preserve">Η τεχνολογία των συσσωρευτών υψηλής ενεργειακής πυκνότητας (&gt;150 </w:t>
      </w:r>
      <w:proofErr w:type="spellStart"/>
      <w:r>
        <w:t>Wh</w:t>
      </w:r>
      <w:proofErr w:type="spellEnd"/>
      <w:r>
        <w:t xml:space="preserve">/kg) </w:t>
      </w:r>
      <w:r>
        <w:rPr>
          <w:lang w:val="el-GR"/>
        </w:rPr>
        <w:t xml:space="preserve">αποτελεί μία σημαντική τεχνολογική πρόκληση για πολλές </w:t>
      </w:r>
      <w:proofErr w:type="spellStart"/>
      <w:r>
        <w:rPr>
          <w:lang w:val="el-GR"/>
        </w:rPr>
        <w:t>εφορμογές</w:t>
      </w:r>
      <w:proofErr w:type="spellEnd"/>
      <w:r>
        <w:rPr>
          <w:lang w:val="el-GR"/>
        </w:rPr>
        <w:t xml:space="preserve"> παγκοσμίως. Οι συσσωρευτές ιόντων λιθίου ικανοποιούν σε μεγάλο βαθμό την υψηλή ενεργειακή πυκνότητα και πιο συγκεκριμένα χρησιμοποιώντας καινοτόμα υλικά όπως το πυρίτιο και το </w:t>
      </w:r>
      <w:r>
        <w:t>LiFePO</w:t>
      </w:r>
      <w:r w:rsidRPr="002C7E52">
        <w:rPr>
          <w:vertAlign w:val="subscript"/>
        </w:rPr>
        <w:t>4</w:t>
      </w:r>
      <w:r>
        <w:t xml:space="preserve">. </w:t>
      </w:r>
      <w:r>
        <w:rPr>
          <w:lang w:val="el-GR"/>
        </w:rPr>
        <w:t xml:space="preserve">Στη συγκεκριμένη εργασία, θα σχεδιαστεί και θα κατασκευαστεί κελί ιόντων λιθίου με άνοδο πυρίτιο και κάθοδο </w:t>
      </w:r>
      <w:r>
        <w:t>LiFePO</w:t>
      </w:r>
      <w:r w:rsidRPr="002C7E52">
        <w:rPr>
          <w:vertAlign w:val="subscript"/>
        </w:rPr>
        <w:t>4</w:t>
      </w:r>
      <w:r w:rsidRPr="002C7E52">
        <w:t xml:space="preserve"> </w:t>
      </w:r>
      <w:r>
        <w:rPr>
          <w:lang w:val="el-GR"/>
        </w:rPr>
        <w:t xml:space="preserve">ονομαστικής χωρητικότητας 0.4 </w:t>
      </w:r>
      <w:r>
        <w:t xml:space="preserve">Ah. Τέλος, </w:t>
      </w:r>
      <w:r>
        <w:rPr>
          <w:lang w:val="el-GR"/>
        </w:rPr>
        <w:t>θα εξεταστούν οι ηλεκτροχημικές ιδιότητες μέσω γαλβανοστατικών μετρήσεων.</w:t>
      </w:r>
    </w:p>
    <w:p w14:paraId="5A55A7A4" w14:textId="77777777" w:rsidR="00AC1B44" w:rsidRDefault="00AC1B44" w:rsidP="003547EF">
      <w:pPr>
        <w:ind w:left="708"/>
        <w:jc w:val="both"/>
        <w:rPr>
          <w:lang w:val="el-GR"/>
        </w:rPr>
      </w:pPr>
    </w:p>
    <w:p w14:paraId="6B669B8E" w14:textId="75CBCE72" w:rsidR="008B734A" w:rsidRPr="000C4DD8" w:rsidRDefault="008B734A" w:rsidP="008B734A">
      <w:pPr>
        <w:ind w:left="708"/>
        <w:jc w:val="both"/>
        <w:rPr>
          <w:i/>
          <w:lang w:val="el-GR"/>
        </w:rPr>
      </w:pPr>
      <w:r w:rsidRPr="000C4DD8">
        <w:rPr>
          <w:i/>
          <w:lang w:val="el-GR"/>
        </w:rPr>
        <w:t>Απαιτούνται: καλή γνώση μικροηλεκτρονικής</w:t>
      </w:r>
      <w:r>
        <w:rPr>
          <w:i/>
          <w:lang w:val="el-GR"/>
        </w:rPr>
        <w:t xml:space="preserve"> και υλικών</w:t>
      </w:r>
      <w:r w:rsidRPr="000C4DD8">
        <w:rPr>
          <w:i/>
          <w:lang w:val="el-GR"/>
        </w:rPr>
        <w:t>, γνώση αγγλικών</w:t>
      </w:r>
      <w:r>
        <w:rPr>
          <w:i/>
          <w:lang w:val="el-GR"/>
        </w:rPr>
        <w:t xml:space="preserve">, πειραματική </w:t>
      </w:r>
      <w:r w:rsidR="002C7E52">
        <w:rPr>
          <w:i/>
          <w:lang w:val="el-GR"/>
        </w:rPr>
        <w:t>εργασία</w:t>
      </w:r>
    </w:p>
    <w:p w14:paraId="230D2408" w14:textId="77777777" w:rsidR="00AC1B44" w:rsidRDefault="00AC1B44" w:rsidP="003547EF">
      <w:pPr>
        <w:ind w:left="708"/>
        <w:jc w:val="both"/>
        <w:rPr>
          <w:lang w:val="el-GR"/>
        </w:rPr>
      </w:pPr>
    </w:p>
    <w:p w14:paraId="7571C914" w14:textId="44D1E1E6" w:rsidR="003D15F1" w:rsidRDefault="003D15F1" w:rsidP="003D15F1">
      <w:pPr>
        <w:ind w:left="2127" w:hanging="1418"/>
        <w:jc w:val="both"/>
        <w:rPr>
          <w:lang w:val="el-GR"/>
        </w:rPr>
      </w:pPr>
      <w:r>
        <w:rPr>
          <w:lang w:val="el-GR"/>
        </w:rPr>
        <w:t xml:space="preserve">Επιτροπή: Φίλιππος Φαρμάκης, </w:t>
      </w:r>
      <w:r w:rsidR="002C7E52">
        <w:rPr>
          <w:lang w:val="el-GR"/>
        </w:rPr>
        <w:t>Επ. καθηγητής</w:t>
      </w:r>
      <w:r>
        <w:rPr>
          <w:lang w:val="el-GR"/>
        </w:rPr>
        <w:t xml:space="preserve"> (Επιβλέπων)</w:t>
      </w:r>
    </w:p>
    <w:p w14:paraId="293BFD34" w14:textId="77777777" w:rsidR="003D15F1" w:rsidRDefault="003D15F1" w:rsidP="003D15F1">
      <w:pPr>
        <w:ind w:left="1843" w:hanging="1134"/>
        <w:jc w:val="both"/>
        <w:rPr>
          <w:lang w:val="el-GR"/>
        </w:rPr>
      </w:pPr>
      <w:r>
        <w:rPr>
          <w:lang w:val="el-GR"/>
        </w:rPr>
        <w:tab/>
        <w:t>Νικόλαος Γεωργουλάς, Καθηγητής</w:t>
      </w:r>
    </w:p>
    <w:p w14:paraId="7D6D6DF5" w14:textId="318988B3" w:rsidR="003D15F1" w:rsidRDefault="003D15F1" w:rsidP="003D15F1">
      <w:pPr>
        <w:ind w:left="1843" w:hanging="1134"/>
        <w:jc w:val="both"/>
        <w:rPr>
          <w:lang w:val="el-GR"/>
        </w:rPr>
      </w:pPr>
      <w:r>
        <w:rPr>
          <w:lang w:val="el-GR"/>
        </w:rPr>
        <w:tab/>
        <w:t xml:space="preserve">Γιώργιος Μάλιαρης, </w:t>
      </w:r>
      <w:r w:rsidR="002C7E52">
        <w:rPr>
          <w:lang w:val="el-GR"/>
        </w:rPr>
        <w:t>Επ. καθηγητής</w:t>
      </w:r>
    </w:p>
    <w:p w14:paraId="6493A286" w14:textId="77777777" w:rsidR="0082752E" w:rsidRDefault="0082752E" w:rsidP="002C7E52">
      <w:pPr>
        <w:jc w:val="both"/>
        <w:rPr>
          <w:lang w:val="el-GR"/>
        </w:rPr>
      </w:pPr>
    </w:p>
    <w:p w14:paraId="7B31C8B5" w14:textId="70647A68" w:rsidR="003547EF" w:rsidRPr="0069242B" w:rsidRDefault="002C7E52" w:rsidP="003547EF">
      <w:pPr>
        <w:pStyle w:val="a3"/>
        <w:numPr>
          <w:ilvl w:val="0"/>
          <w:numId w:val="1"/>
        </w:numPr>
        <w:jc w:val="both"/>
        <w:rPr>
          <w:b/>
          <w:lang w:val="el-GR"/>
        </w:rPr>
      </w:pPr>
      <w:r>
        <w:rPr>
          <w:b/>
          <w:lang w:val="el-GR"/>
        </w:rPr>
        <w:t xml:space="preserve">Βελτιστοποίηση πειραματικών κελιών ιόντων λιθίου τύπου </w:t>
      </w:r>
      <w:r>
        <w:rPr>
          <w:b/>
        </w:rPr>
        <w:t>Swagelok®</w:t>
      </w:r>
    </w:p>
    <w:p w14:paraId="3FEDBB72" w14:textId="77777777" w:rsidR="0019253B" w:rsidRDefault="0019253B" w:rsidP="003547EF">
      <w:pPr>
        <w:ind w:left="360"/>
        <w:jc w:val="both"/>
        <w:rPr>
          <w:lang w:val="el-GR"/>
        </w:rPr>
      </w:pPr>
    </w:p>
    <w:p w14:paraId="03212645" w14:textId="0BE08BD9" w:rsidR="002C7E52" w:rsidRDefault="002C7E52" w:rsidP="0013153A">
      <w:pPr>
        <w:ind w:left="708"/>
        <w:jc w:val="both"/>
        <w:rPr>
          <w:lang w:val="el-GR"/>
        </w:rPr>
      </w:pPr>
      <w:r>
        <w:rPr>
          <w:lang w:val="el-GR"/>
        </w:rPr>
        <w:t xml:space="preserve">Τα πειραματικά κελιά τύπου </w:t>
      </w:r>
      <w:r>
        <w:t xml:space="preserve">Swagelok® </w:t>
      </w:r>
      <w:r>
        <w:rPr>
          <w:lang w:val="el-GR"/>
        </w:rPr>
        <w:t xml:space="preserve">είναι μικρές πειραματικές μπαταρίες που χρησιμοποιούνται για να μας προσφέρουν άμεσες και γρήγορες πληροφορίες σχετικά με τα υλικά και τις διεργασίες που εξετάζονται. Παρ’όλη </w:t>
      </w:r>
      <w:r>
        <w:rPr>
          <w:lang w:val="el-GR"/>
        </w:rPr>
        <w:lastRenderedPageBreak/>
        <w:t>την ευκολία τους, έχει διαπιστωθεί ότι τα συγκεκριμένα κελιά παρουσιάζουν υψηλή σύνθετη αντίσταση η οποία περιπλέκει την ανάλυση των πειραματικών αποτελεσμάτων. Η εργασία συνίσταται στην πειραματική διερεύνηση με τη μέθοδο της φασματοσκοπίας ηλεκτροχημικής σύνθετης αντίστασης (</w:t>
      </w:r>
      <w:r>
        <w:t>Electrochemical Impedance Spectroscopy, EIS</w:t>
      </w:r>
      <w:r>
        <w:rPr>
          <w:lang w:val="el-GR"/>
        </w:rPr>
        <w:t xml:space="preserve">) των τεχνολογικών παραμέτρων του κελιού με στόχο τη βελτιστοποίησή του. </w:t>
      </w:r>
    </w:p>
    <w:p w14:paraId="4BEAE593" w14:textId="77777777" w:rsidR="0095029E" w:rsidRDefault="0095029E" w:rsidP="008B734A">
      <w:pPr>
        <w:jc w:val="both"/>
        <w:rPr>
          <w:lang w:val="el-GR"/>
        </w:rPr>
      </w:pPr>
    </w:p>
    <w:p w14:paraId="7E303985" w14:textId="34D303ED" w:rsidR="004D7F8C" w:rsidRPr="00142688" w:rsidRDefault="004D7F8C" w:rsidP="004D7F8C">
      <w:pPr>
        <w:ind w:left="708"/>
        <w:jc w:val="both"/>
        <w:rPr>
          <w:i/>
          <w:lang w:val="el-GR"/>
        </w:rPr>
      </w:pPr>
      <w:r w:rsidRPr="000C4DD8">
        <w:rPr>
          <w:i/>
          <w:lang w:val="el-GR"/>
        </w:rPr>
        <w:t xml:space="preserve">Απαιτούνται: </w:t>
      </w:r>
      <w:r w:rsidR="003D4DB9">
        <w:rPr>
          <w:i/>
          <w:lang w:val="el-GR"/>
        </w:rPr>
        <w:t xml:space="preserve">πολύ </w:t>
      </w:r>
      <w:r w:rsidRPr="000C4DD8">
        <w:rPr>
          <w:i/>
          <w:lang w:val="el-GR"/>
        </w:rPr>
        <w:t xml:space="preserve">καλή γνώση </w:t>
      </w:r>
      <w:r w:rsidR="002C7E52">
        <w:rPr>
          <w:i/>
          <w:lang w:val="el-GR"/>
        </w:rPr>
        <w:t>ηλεκτρονικής</w:t>
      </w:r>
      <w:r w:rsidRPr="000C4DD8">
        <w:rPr>
          <w:i/>
          <w:lang w:val="el-GR"/>
        </w:rPr>
        <w:t>, γνώση αγγλικών</w:t>
      </w:r>
      <w:r w:rsidR="002C7E52">
        <w:rPr>
          <w:i/>
        </w:rPr>
        <w:t>, π</w:t>
      </w:r>
      <w:proofErr w:type="spellStart"/>
      <w:r w:rsidR="002C7E52">
        <w:rPr>
          <w:i/>
        </w:rPr>
        <w:t>ειρ</w:t>
      </w:r>
      <w:proofErr w:type="spellEnd"/>
      <w:r w:rsidR="002C7E52">
        <w:rPr>
          <w:i/>
        </w:rPr>
        <w:t xml:space="preserve">αματική </w:t>
      </w:r>
      <w:proofErr w:type="spellStart"/>
      <w:r w:rsidR="002C7E52">
        <w:rPr>
          <w:i/>
        </w:rPr>
        <w:t>εργ</w:t>
      </w:r>
      <w:proofErr w:type="spellEnd"/>
      <w:r w:rsidR="002C7E52">
        <w:rPr>
          <w:i/>
        </w:rPr>
        <w:t>ασία</w:t>
      </w:r>
    </w:p>
    <w:p w14:paraId="398DEDC2" w14:textId="77777777" w:rsidR="008B734A" w:rsidRDefault="008B734A" w:rsidP="000C4DD8">
      <w:pPr>
        <w:jc w:val="both"/>
        <w:rPr>
          <w:lang w:val="el-GR"/>
        </w:rPr>
      </w:pPr>
    </w:p>
    <w:p w14:paraId="67A21BE9" w14:textId="284FBA0D" w:rsidR="003D15F1" w:rsidRDefault="003D15F1" w:rsidP="003D15F1">
      <w:pPr>
        <w:ind w:left="2127" w:hanging="1418"/>
        <w:jc w:val="both"/>
        <w:rPr>
          <w:lang w:val="el-GR"/>
        </w:rPr>
      </w:pPr>
      <w:r>
        <w:rPr>
          <w:lang w:val="el-GR"/>
        </w:rPr>
        <w:t xml:space="preserve">Επιτροπή: Φίλιππος Φαρμάκης, </w:t>
      </w:r>
      <w:r w:rsidR="002C7E52">
        <w:rPr>
          <w:lang w:val="el-GR"/>
        </w:rPr>
        <w:t xml:space="preserve">Επ. καθηγητής </w:t>
      </w:r>
      <w:r>
        <w:rPr>
          <w:lang w:val="el-GR"/>
        </w:rPr>
        <w:t>(Επιβλέπων)</w:t>
      </w:r>
    </w:p>
    <w:p w14:paraId="5115AF6E" w14:textId="77777777" w:rsidR="003D15F1" w:rsidRDefault="003D15F1" w:rsidP="003D15F1">
      <w:pPr>
        <w:ind w:left="1843" w:hanging="1134"/>
        <w:jc w:val="both"/>
        <w:rPr>
          <w:lang w:val="el-GR"/>
        </w:rPr>
      </w:pPr>
      <w:r>
        <w:rPr>
          <w:lang w:val="el-GR"/>
        </w:rPr>
        <w:tab/>
        <w:t>Νικόλαος Γεωργουλάς, Καθηγητής</w:t>
      </w:r>
    </w:p>
    <w:p w14:paraId="47F7FD7B" w14:textId="4C392FCF" w:rsidR="003D15F1" w:rsidRDefault="003D15F1" w:rsidP="003D15F1">
      <w:pPr>
        <w:ind w:left="1843" w:hanging="1134"/>
        <w:jc w:val="both"/>
        <w:rPr>
          <w:lang w:val="el-GR"/>
        </w:rPr>
      </w:pPr>
      <w:r>
        <w:rPr>
          <w:lang w:val="el-GR"/>
        </w:rPr>
        <w:tab/>
      </w:r>
      <w:r w:rsidR="002C7E52">
        <w:rPr>
          <w:lang w:val="el-GR"/>
        </w:rPr>
        <w:t>Κων/νος Ελμασίδης</w:t>
      </w:r>
      <w:r>
        <w:rPr>
          <w:lang w:val="el-GR"/>
        </w:rPr>
        <w:t xml:space="preserve">, </w:t>
      </w:r>
      <w:r w:rsidR="002C7E52">
        <w:rPr>
          <w:lang w:val="el-GR"/>
        </w:rPr>
        <w:t>Επ</w:t>
      </w:r>
      <w:r>
        <w:rPr>
          <w:lang w:val="el-GR"/>
        </w:rPr>
        <w:t>. Καθηγητής</w:t>
      </w:r>
    </w:p>
    <w:p w14:paraId="41AB672E" w14:textId="77777777" w:rsidR="003D15F1" w:rsidRDefault="003D15F1" w:rsidP="000C4DD8">
      <w:pPr>
        <w:jc w:val="both"/>
        <w:rPr>
          <w:lang w:val="el-GR"/>
        </w:rPr>
      </w:pPr>
    </w:p>
    <w:p w14:paraId="4BD9EBC8" w14:textId="699D71FE" w:rsidR="000D1216" w:rsidRPr="00A454A5" w:rsidRDefault="002C7E52" w:rsidP="000D1216">
      <w:pPr>
        <w:pStyle w:val="a3"/>
        <w:numPr>
          <w:ilvl w:val="0"/>
          <w:numId w:val="1"/>
        </w:numPr>
        <w:jc w:val="both"/>
        <w:rPr>
          <w:b/>
          <w:lang w:val="el-GR"/>
        </w:rPr>
      </w:pPr>
      <w:r>
        <w:rPr>
          <w:b/>
          <w:lang w:val="el-GR"/>
        </w:rPr>
        <w:t>Ανάπτυξη και μελέτη ετεροεπαφής ανηγμένου οξειδίου του γραφενίου (</w:t>
      </w:r>
      <w:r>
        <w:rPr>
          <w:b/>
        </w:rPr>
        <w:t>reduced graphene oxide</w:t>
      </w:r>
      <w:r>
        <w:rPr>
          <w:b/>
          <w:lang w:val="el-GR"/>
        </w:rPr>
        <w:t>) με πυρίτιο</w:t>
      </w:r>
    </w:p>
    <w:p w14:paraId="02373732" w14:textId="77777777" w:rsidR="000D1216" w:rsidRDefault="000D1216" w:rsidP="000D1216">
      <w:pPr>
        <w:ind w:left="360"/>
        <w:jc w:val="both"/>
        <w:rPr>
          <w:lang w:val="el-GR"/>
        </w:rPr>
      </w:pPr>
    </w:p>
    <w:p w14:paraId="062B7C1D" w14:textId="1D3400C8" w:rsidR="0095029E" w:rsidRPr="002C7E52" w:rsidRDefault="002C7E52" w:rsidP="002C7E52">
      <w:pPr>
        <w:ind w:left="708"/>
        <w:jc w:val="both"/>
        <w:rPr>
          <w:lang w:val="el-GR"/>
        </w:rPr>
      </w:pPr>
      <w:proofErr w:type="spellStart"/>
      <w:proofErr w:type="gramStart"/>
      <w:r>
        <w:t>Το</w:t>
      </w:r>
      <w:proofErr w:type="spellEnd"/>
      <w:r>
        <w:t xml:space="preserve"> </w:t>
      </w:r>
      <w:proofErr w:type="spellStart"/>
      <w:r>
        <w:t>οξείδιο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γρ</w:t>
      </w:r>
      <w:proofErr w:type="spellEnd"/>
      <w:r>
        <w:t>αφενίου απ</w:t>
      </w:r>
      <w:proofErr w:type="spellStart"/>
      <w:r>
        <w:t>οτελεί</w:t>
      </w:r>
      <w:proofErr w:type="spellEnd"/>
      <w:r>
        <w:t xml:space="preserve"> </w:t>
      </w:r>
      <w:proofErr w:type="spellStart"/>
      <w:r>
        <w:t>έν</w:t>
      </w:r>
      <w:proofErr w:type="spellEnd"/>
      <w:r>
        <w:t>α από τα π</w:t>
      </w:r>
      <w:proofErr w:type="spellStart"/>
      <w:r>
        <w:t>ιο</w:t>
      </w:r>
      <w:proofErr w:type="spellEnd"/>
      <w:r>
        <w:t xml:space="preserve"> υπ</w:t>
      </w:r>
      <w:proofErr w:type="spellStart"/>
      <w:r>
        <w:t>οσχόμεν</w:t>
      </w:r>
      <w:proofErr w:type="spellEnd"/>
      <w:r>
        <w:t xml:space="preserve">α </w:t>
      </w:r>
      <w:proofErr w:type="spellStart"/>
      <w:r>
        <w:t>υλικά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εφ</w:t>
      </w:r>
      <w:proofErr w:type="spellEnd"/>
      <w:r>
        <w:t xml:space="preserve">αρμογές </w:t>
      </w:r>
      <w:proofErr w:type="spellStart"/>
      <w:r>
        <w:t>στη</w:t>
      </w:r>
      <w:proofErr w:type="spellEnd"/>
      <w:r>
        <w:t xml:space="preserve"> </w:t>
      </w:r>
      <w:proofErr w:type="spellStart"/>
      <w:r>
        <w:t>μικροηλεκτρονική</w:t>
      </w:r>
      <w:proofErr w:type="spellEnd"/>
      <w:r>
        <w:t xml:space="preserve">, </w:t>
      </w:r>
      <w:proofErr w:type="spellStart"/>
      <w:r>
        <w:t>στους</w:t>
      </w:r>
      <w:proofErr w:type="spellEnd"/>
      <w:r>
        <w:t xml:space="preserve"> α</w:t>
      </w:r>
      <w:proofErr w:type="spellStart"/>
      <w:r>
        <w:t>ισθητήρες</w:t>
      </w:r>
      <w:proofErr w:type="spellEnd"/>
      <w:r>
        <w:t xml:space="preserve">, </w:t>
      </w:r>
      <w:proofErr w:type="spellStart"/>
      <w:r>
        <w:t>στους</w:t>
      </w:r>
      <w:proofErr w:type="spellEnd"/>
      <w:r>
        <w:t xml:space="preserve"> </w:t>
      </w:r>
      <w:proofErr w:type="spellStart"/>
      <w:r>
        <w:t>συσσωρευτές</w:t>
      </w:r>
      <w:proofErr w:type="spellEnd"/>
      <w:r>
        <w:t xml:space="preserve"> </w:t>
      </w:r>
      <w:proofErr w:type="spellStart"/>
      <w:r>
        <w:t>ενέργει</w:t>
      </w:r>
      <w:proofErr w:type="spellEnd"/>
      <w:r>
        <w:t xml:space="preserve">ας, </w:t>
      </w:r>
      <w:proofErr w:type="spellStart"/>
      <w:r>
        <w:t>κ.ά</w:t>
      </w:r>
      <w:proofErr w:type="spellEnd"/>
      <w:r>
        <w:t xml:space="preserve">. </w:t>
      </w:r>
      <w:proofErr w:type="spellStart"/>
      <w:r>
        <w:t>Ενδι</w:t>
      </w:r>
      <w:proofErr w:type="spellEnd"/>
      <w:r>
        <w:t>αφέρον πα</w:t>
      </w:r>
      <w:proofErr w:type="spellStart"/>
      <w:r>
        <w:t>ρουσιάζουν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</w:t>
      </w:r>
      <w:proofErr w:type="spellStart"/>
      <w:r>
        <w:t>ιδιότητες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ετεροε</w:t>
      </w:r>
      <w:proofErr w:type="spellEnd"/>
      <w:r>
        <w:t xml:space="preserve">παφής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υρίτιο</w:t>
      </w:r>
      <w:proofErr w:type="spellEnd"/>
      <w:r>
        <w:t xml:space="preserve"> </w:t>
      </w:r>
      <w:proofErr w:type="spellStart"/>
      <w:r>
        <w:t>κυρίως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εφ</w:t>
      </w:r>
      <w:proofErr w:type="spellEnd"/>
      <w:r>
        <w:t xml:space="preserve">αρμογές </w:t>
      </w:r>
      <w:proofErr w:type="spellStart"/>
      <w:r>
        <w:t>στη</w:t>
      </w:r>
      <w:proofErr w:type="spellEnd"/>
      <w:r>
        <w:t xml:space="preserve"> </w:t>
      </w:r>
      <w:proofErr w:type="spellStart"/>
      <w:r>
        <w:t>φωτο</w:t>
      </w:r>
      <w:proofErr w:type="spellEnd"/>
      <w:r>
        <w:t xml:space="preserve">βολταϊκή </w:t>
      </w:r>
      <w:proofErr w:type="spellStart"/>
      <w:r>
        <w:t>τεχνολογι</w:t>
      </w:r>
      <w:proofErr w:type="spellEnd"/>
      <w:r>
        <w:t>α.</w:t>
      </w:r>
      <w:proofErr w:type="gramEnd"/>
      <w:r>
        <w:t xml:space="preserve"> </w:t>
      </w:r>
      <w:r>
        <w:rPr>
          <w:lang w:val="el-GR"/>
        </w:rPr>
        <w:t>Στη παρούσα εργασία θα γίνει ανάπτυξη διατάξεων ετεροεπαφών ανηγμένου οξειδίου του γραφενίου με πυρίτιο καθώς και ηλεκτρικός και οπτικός χαρακτηρισμός.</w:t>
      </w:r>
    </w:p>
    <w:p w14:paraId="2397808E" w14:textId="77777777" w:rsidR="0095029E" w:rsidRDefault="0095029E" w:rsidP="0095029E">
      <w:pPr>
        <w:jc w:val="both"/>
        <w:rPr>
          <w:lang w:val="el-GR"/>
        </w:rPr>
      </w:pPr>
    </w:p>
    <w:p w14:paraId="3A41517F" w14:textId="35D5597B" w:rsidR="00DC1DE9" w:rsidRPr="00082B99" w:rsidRDefault="00DC1DE9" w:rsidP="00DC1DE9">
      <w:pPr>
        <w:ind w:left="708"/>
        <w:jc w:val="both"/>
        <w:rPr>
          <w:i/>
        </w:rPr>
      </w:pPr>
      <w:r w:rsidRPr="000C4DD8">
        <w:rPr>
          <w:i/>
          <w:lang w:val="el-GR"/>
        </w:rPr>
        <w:t>Απαιτούνται: πολ</w:t>
      </w:r>
      <w:r>
        <w:rPr>
          <w:i/>
          <w:lang w:val="el-GR"/>
        </w:rPr>
        <w:t>ύ κ</w:t>
      </w:r>
      <w:r w:rsidR="002C7E52">
        <w:rPr>
          <w:i/>
          <w:lang w:val="el-GR"/>
        </w:rPr>
        <w:t>αλή γνώση μικροηλεκτρονικής</w:t>
      </w:r>
      <w:r>
        <w:rPr>
          <w:i/>
          <w:lang w:val="el-GR"/>
        </w:rPr>
        <w:t xml:space="preserve">, </w:t>
      </w:r>
      <w:r w:rsidR="002C7E52">
        <w:rPr>
          <w:i/>
          <w:lang w:val="el-GR"/>
        </w:rPr>
        <w:t>γνώση αγγλικών, πειραματική εργασία</w:t>
      </w:r>
    </w:p>
    <w:p w14:paraId="4A2C1E7F" w14:textId="77777777" w:rsidR="00AC1B44" w:rsidRDefault="00AC1B44" w:rsidP="00AC1B44">
      <w:pPr>
        <w:pStyle w:val="a3"/>
        <w:jc w:val="both"/>
        <w:rPr>
          <w:b/>
          <w:lang w:val="el-GR"/>
        </w:rPr>
      </w:pPr>
    </w:p>
    <w:p w14:paraId="44503B06" w14:textId="675136DA" w:rsidR="003D15F1" w:rsidRDefault="003D15F1" w:rsidP="003D15F1">
      <w:pPr>
        <w:ind w:left="2127" w:hanging="1418"/>
        <w:jc w:val="both"/>
        <w:rPr>
          <w:lang w:val="el-GR"/>
        </w:rPr>
      </w:pPr>
      <w:r>
        <w:rPr>
          <w:lang w:val="el-GR"/>
        </w:rPr>
        <w:t xml:space="preserve">Επιτροπή: Φίλιππος Φαρμάκης, </w:t>
      </w:r>
      <w:r w:rsidR="002C7E52">
        <w:rPr>
          <w:lang w:val="el-GR"/>
        </w:rPr>
        <w:t xml:space="preserve">Επ. Καθηγητής </w:t>
      </w:r>
      <w:r>
        <w:rPr>
          <w:lang w:val="el-GR"/>
        </w:rPr>
        <w:t>(Επιβλέπων)</w:t>
      </w:r>
    </w:p>
    <w:p w14:paraId="54F53F0D" w14:textId="77777777" w:rsidR="003D15F1" w:rsidRDefault="003D15F1" w:rsidP="003D15F1">
      <w:pPr>
        <w:ind w:left="1843" w:hanging="1134"/>
        <w:jc w:val="both"/>
        <w:rPr>
          <w:lang w:val="el-GR"/>
        </w:rPr>
      </w:pPr>
      <w:r>
        <w:rPr>
          <w:lang w:val="el-GR"/>
        </w:rPr>
        <w:tab/>
        <w:t>Νικόλαος Γεωργουλάς, Καθηγητής</w:t>
      </w:r>
    </w:p>
    <w:p w14:paraId="5F80C8D0" w14:textId="14AC437E" w:rsidR="003D15F1" w:rsidRDefault="003D15F1" w:rsidP="003D15F1">
      <w:pPr>
        <w:ind w:left="1843" w:hanging="1134"/>
        <w:jc w:val="both"/>
        <w:rPr>
          <w:lang w:val="el-GR"/>
        </w:rPr>
      </w:pPr>
      <w:r>
        <w:rPr>
          <w:lang w:val="el-GR"/>
        </w:rPr>
        <w:tab/>
      </w:r>
      <w:r w:rsidR="002C7E52">
        <w:rPr>
          <w:lang w:val="el-GR"/>
        </w:rPr>
        <w:t>Κυριάκος Ζωηρός, Αν. Καθηγητής</w:t>
      </w:r>
    </w:p>
    <w:p w14:paraId="7B338F55" w14:textId="77777777" w:rsidR="00C50F16" w:rsidRDefault="00C50F16" w:rsidP="00AC1B44">
      <w:pPr>
        <w:pStyle w:val="a3"/>
        <w:jc w:val="both"/>
        <w:rPr>
          <w:b/>
          <w:lang w:val="el-GR"/>
        </w:rPr>
      </w:pPr>
    </w:p>
    <w:p w14:paraId="1E5B3F64" w14:textId="77777777" w:rsidR="003D15F1" w:rsidRDefault="003D15F1" w:rsidP="00AC1B44">
      <w:pPr>
        <w:pStyle w:val="a3"/>
        <w:jc w:val="both"/>
        <w:rPr>
          <w:b/>
          <w:lang w:val="el-GR"/>
        </w:rPr>
      </w:pPr>
    </w:p>
    <w:p w14:paraId="2D9B9281" w14:textId="77777777" w:rsidR="003D15F1" w:rsidRDefault="003D15F1" w:rsidP="00AC1B44">
      <w:pPr>
        <w:pStyle w:val="a3"/>
        <w:jc w:val="both"/>
        <w:rPr>
          <w:b/>
          <w:lang w:val="el-GR"/>
        </w:rPr>
      </w:pPr>
    </w:p>
    <w:p w14:paraId="0B681B95" w14:textId="2E4C2F9D" w:rsidR="00C077D3" w:rsidRPr="00BE4626" w:rsidRDefault="006A40AE" w:rsidP="00C077D3">
      <w:pPr>
        <w:pStyle w:val="a3"/>
        <w:numPr>
          <w:ilvl w:val="0"/>
          <w:numId w:val="1"/>
        </w:numPr>
        <w:jc w:val="both"/>
        <w:rPr>
          <w:b/>
          <w:lang w:val="el-GR"/>
        </w:rPr>
      </w:pPr>
      <w:r w:rsidRPr="00BE4626">
        <w:rPr>
          <w:b/>
          <w:lang w:val="el-GR"/>
        </w:rPr>
        <w:t>Αυτοματοποίηση της διάταξης της κυκλικής βολταμετρίας</w:t>
      </w:r>
    </w:p>
    <w:p w14:paraId="515B0F6D" w14:textId="77777777" w:rsidR="00857B2D" w:rsidRPr="00BE4626" w:rsidRDefault="00857B2D" w:rsidP="000D1216">
      <w:pPr>
        <w:ind w:left="708"/>
        <w:jc w:val="both"/>
      </w:pPr>
    </w:p>
    <w:p w14:paraId="44FC31F7" w14:textId="2B7A8FBC" w:rsidR="006A40AE" w:rsidRPr="00BE4626" w:rsidRDefault="006A40AE" w:rsidP="00C077D3">
      <w:pPr>
        <w:ind w:left="708"/>
        <w:jc w:val="both"/>
        <w:rPr>
          <w:lang w:val="el-GR"/>
        </w:rPr>
      </w:pPr>
      <w:r w:rsidRPr="00BE4626">
        <w:rPr>
          <w:lang w:val="el-GR"/>
        </w:rPr>
        <w:t xml:space="preserve">Η κυκλική βολταμετρία αποτελεί μια αξιόπιστη μέθοδο διευρεύνησης των ηλεκτροχημικών ιδιοτήτων των κελιών συσσώρευσης. Η συγκεκριμένη εργασία συνίσταται στην σύνδεση των απαραίτητων οργάνων και ανάπτυξη λογισμικού μέσω </w:t>
      </w:r>
      <w:proofErr w:type="spellStart"/>
      <w:r w:rsidRPr="00BE4626">
        <w:t>Labview</w:t>
      </w:r>
      <w:proofErr w:type="spellEnd"/>
      <w:r w:rsidRPr="00BE4626">
        <w:t xml:space="preserve"> </w:t>
      </w:r>
      <w:r w:rsidRPr="00BE4626">
        <w:rPr>
          <w:lang w:val="el-GR"/>
        </w:rPr>
        <w:t xml:space="preserve">για την </w:t>
      </w:r>
      <w:r w:rsidR="00975CC4" w:rsidRPr="00BE4626">
        <w:rPr>
          <w:lang w:val="el-GR"/>
        </w:rPr>
        <w:t xml:space="preserve">πραγματοποίηση των μετρήσεων κυκλικής </w:t>
      </w:r>
      <w:proofErr w:type="spellStart"/>
      <w:r w:rsidR="00975CC4" w:rsidRPr="00BE4626">
        <w:rPr>
          <w:lang w:val="el-GR"/>
        </w:rPr>
        <w:t>βολταμετρίας</w:t>
      </w:r>
      <w:proofErr w:type="spellEnd"/>
      <w:r w:rsidR="00975CC4" w:rsidRPr="00BE4626">
        <w:rPr>
          <w:lang w:val="el-GR"/>
        </w:rPr>
        <w:t xml:space="preserve"> σε συσσωρευτές ιόντων λιθίου.</w:t>
      </w:r>
    </w:p>
    <w:p w14:paraId="2B30B1BA" w14:textId="77777777" w:rsidR="006D6C55" w:rsidRPr="00BE4626" w:rsidRDefault="006D6C55" w:rsidP="00C077D3">
      <w:pPr>
        <w:ind w:left="708"/>
        <w:jc w:val="both"/>
        <w:rPr>
          <w:lang w:val="el-GR"/>
        </w:rPr>
      </w:pPr>
    </w:p>
    <w:p w14:paraId="78066225" w14:textId="41C42AD7" w:rsidR="00C077D3" w:rsidRPr="00BE4626" w:rsidRDefault="00C077D3" w:rsidP="00C077D3">
      <w:pPr>
        <w:ind w:left="708"/>
        <w:jc w:val="both"/>
        <w:rPr>
          <w:i/>
        </w:rPr>
      </w:pPr>
      <w:r w:rsidRPr="00BE4626">
        <w:rPr>
          <w:i/>
          <w:lang w:val="el-GR"/>
        </w:rPr>
        <w:t>Απαιτούνται: πολύ καλή γνώση προγραμματισμού</w:t>
      </w:r>
      <w:r w:rsidR="00EF40C9" w:rsidRPr="00BE4626">
        <w:rPr>
          <w:i/>
        </w:rPr>
        <w:t xml:space="preserve"> </w:t>
      </w:r>
      <w:proofErr w:type="spellStart"/>
      <w:r w:rsidR="00EF40C9" w:rsidRPr="00BE4626">
        <w:rPr>
          <w:i/>
        </w:rPr>
        <w:t>μέσω</w:t>
      </w:r>
      <w:proofErr w:type="spellEnd"/>
      <w:r w:rsidR="00EF40C9" w:rsidRPr="00BE4626">
        <w:rPr>
          <w:i/>
        </w:rPr>
        <w:t xml:space="preserve"> </w:t>
      </w:r>
      <w:proofErr w:type="spellStart"/>
      <w:r w:rsidR="00EF40C9" w:rsidRPr="00BE4626">
        <w:rPr>
          <w:i/>
        </w:rPr>
        <w:t>Labview</w:t>
      </w:r>
      <w:proofErr w:type="spellEnd"/>
      <w:r w:rsidRPr="00BE4626">
        <w:rPr>
          <w:i/>
          <w:lang w:val="el-GR"/>
        </w:rPr>
        <w:t xml:space="preserve">, </w:t>
      </w:r>
      <w:r w:rsidR="00EF40C9" w:rsidRPr="00BE4626">
        <w:rPr>
          <w:i/>
          <w:lang w:val="el-GR"/>
        </w:rPr>
        <w:t xml:space="preserve">γνώσεις </w:t>
      </w:r>
      <w:r w:rsidR="006D6C55" w:rsidRPr="00BE4626">
        <w:rPr>
          <w:i/>
          <w:lang w:val="el-GR"/>
        </w:rPr>
        <w:t>ηλεκτρονικής</w:t>
      </w:r>
      <w:r w:rsidR="00EF40C9" w:rsidRPr="00BE4626">
        <w:rPr>
          <w:i/>
          <w:lang w:val="el-GR"/>
        </w:rPr>
        <w:t xml:space="preserve">, </w:t>
      </w:r>
      <w:r w:rsidRPr="00BE4626">
        <w:rPr>
          <w:i/>
          <w:lang w:val="el-GR"/>
        </w:rPr>
        <w:t>γνώση αγγλικών.</w:t>
      </w:r>
    </w:p>
    <w:p w14:paraId="638F8E6C" w14:textId="77777777" w:rsidR="00C077D3" w:rsidRPr="00BE4626" w:rsidRDefault="00C077D3" w:rsidP="000D1216">
      <w:pPr>
        <w:ind w:left="708"/>
        <w:jc w:val="both"/>
      </w:pPr>
    </w:p>
    <w:p w14:paraId="257F426A" w14:textId="77777777" w:rsidR="009C07FE" w:rsidRPr="00BE4626" w:rsidRDefault="009C07FE" w:rsidP="009C07FE">
      <w:pPr>
        <w:ind w:left="2127" w:hanging="1418"/>
        <w:jc w:val="both"/>
        <w:rPr>
          <w:lang w:val="el-GR"/>
        </w:rPr>
      </w:pPr>
      <w:r w:rsidRPr="00BE4626">
        <w:rPr>
          <w:lang w:val="el-GR"/>
        </w:rPr>
        <w:t>Επιτροπή: Φίλιππος Φαρμάκης, Λέκτορας (Επιβλέπων)</w:t>
      </w:r>
    </w:p>
    <w:p w14:paraId="1E23935C" w14:textId="77777777" w:rsidR="009C07FE" w:rsidRPr="00BE4626" w:rsidRDefault="009C07FE" w:rsidP="009C07FE">
      <w:pPr>
        <w:ind w:left="1843" w:hanging="1134"/>
        <w:jc w:val="both"/>
        <w:rPr>
          <w:lang w:val="el-GR"/>
        </w:rPr>
      </w:pPr>
      <w:r w:rsidRPr="00BE4626">
        <w:rPr>
          <w:lang w:val="el-GR"/>
        </w:rPr>
        <w:tab/>
        <w:t>Νικόλαος Γεωργουλάς, Καθηγητής</w:t>
      </w:r>
    </w:p>
    <w:p w14:paraId="55D8E266" w14:textId="6F29A657" w:rsidR="009C07FE" w:rsidRDefault="009C07FE" w:rsidP="009C07FE">
      <w:pPr>
        <w:ind w:left="1843" w:hanging="1134"/>
        <w:jc w:val="both"/>
        <w:rPr>
          <w:lang w:val="el-GR"/>
        </w:rPr>
      </w:pPr>
      <w:r w:rsidRPr="00BE4626">
        <w:rPr>
          <w:lang w:val="el-GR"/>
        </w:rPr>
        <w:tab/>
        <w:t>Αθανάσιος Καρλής, Επ. Καθηγητής</w:t>
      </w:r>
      <w:bookmarkStart w:id="0" w:name="_GoBack"/>
      <w:bookmarkEnd w:id="0"/>
    </w:p>
    <w:p w14:paraId="1557AF90" w14:textId="77777777" w:rsidR="00C077D3" w:rsidRDefault="00C077D3" w:rsidP="000D1216">
      <w:pPr>
        <w:ind w:left="708"/>
        <w:jc w:val="both"/>
      </w:pPr>
    </w:p>
    <w:p w14:paraId="03BA9E21" w14:textId="77777777" w:rsidR="009C07FE" w:rsidRDefault="009C07FE" w:rsidP="002C7E52">
      <w:pPr>
        <w:jc w:val="both"/>
      </w:pPr>
    </w:p>
    <w:sectPr w:rsidR="009C07FE" w:rsidSect="00AD592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588"/>
    <w:multiLevelType w:val="multilevel"/>
    <w:tmpl w:val="30EACB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F0AE9"/>
    <w:multiLevelType w:val="hybridMultilevel"/>
    <w:tmpl w:val="30EACB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EF"/>
    <w:rsid w:val="00003489"/>
    <w:rsid w:val="000037A7"/>
    <w:rsid w:val="00021908"/>
    <w:rsid w:val="00051F78"/>
    <w:rsid w:val="000626A9"/>
    <w:rsid w:val="00082B99"/>
    <w:rsid w:val="000B3221"/>
    <w:rsid w:val="000C4DD8"/>
    <w:rsid w:val="000D1216"/>
    <w:rsid w:val="00101888"/>
    <w:rsid w:val="0013153A"/>
    <w:rsid w:val="00142688"/>
    <w:rsid w:val="00143AC2"/>
    <w:rsid w:val="0019253B"/>
    <w:rsid w:val="001B0624"/>
    <w:rsid w:val="00267295"/>
    <w:rsid w:val="00270420"/>
    <w:rsid w:val="00271E31"/>
    <w:rsid w:val="00284016"/>
    <w:rsid w:val="00284EDB"/>
    <w:rsid w:val="0029386F"/>
    <w:rsid w:val="002967F7"/>
    <w:rsid w:val="002C7E52"/>
    <w:rsid w:val="0030071D"/>
    <w:rsid w:val="003547EF"/>
    <w:rsid w:val="00356F21"/>
    <w:rsid w:val="00372027"/>
    <w:rsid w:val="003828C9"/>
    <w:rsid w:val="00387AB3"/>
    <w:rsid w:val="003A259D"/>
    <w:rsid w:val="003D15F1"/>
    <w:rsid w:val="003D4AAD"/>
    <w:rsid w:val="003D4DB9"/>
    <w:rsid w:val="003E3B2F"/>
    <w:rsid w:val="00411370"/>
    <w:rsid w:val="0041791D"/>
    <w:rsid w:val="004C3E57"/>
    <w:rsid w:val="004D7F8C"/>
    <w:rsid w:val="004F7993"/>
    <w:rsid w:val="00593BC4"/>
    <w:rsid w:val="005C3344"/>
    <w:rsid w:val="005C3FC7"/>
    <w:rsid w:val="00645B90"/>
    <w:rsid w:val="0069242B"/>
    <w:rsid w:val="006A40AE"/>
    <w:rsid w:val="006A4D16"/>
    <w:rsid w:val="006B2A32"/>
    <w:rsid w:val="006D6C55"/>
    <w:rsid w:val="00763586"/>
    <w:rsid w:val="007A749B"/>
    <w:rsid w:val="007C7AC0"/>
    <w:rsid w:val="007D17F3"/>
    <w:rsid w:val="0082752E"/>
    <w:rsid w:val="00857B2D"/>
    <w:rsid w:val="00891236"/>
    <w:rsid w:val="008A2F29"/>
    <w:rsid w:val="008B734A"/>
    <w:rsid w:val="008C4CED"/>
    <w:rsid w:val="008F2938"/>
    <w:rsid w:val="0095029E"/>
    <w:rsid w:val="00957605"/>
    <w:rsid w:val="00961106"/>
    <w:rsid w:val="00975CC4"/>
    <w:rsid w:val="009A63E7"/>
    <w:rsid w:val="009B5CA9"/>
    <w:rsid w:val="009C07FE"/>
    <w:rsid w:val="00A0603A"/>
    <w:rsid w:val="00A069CA"/>
    <w:rsid w:val="00A454A5"/>
    <w:rsid w:val="00AA2267"/>
    <w:rsid w:val="00AC1B44"/>
    <w:rsid w:val="00AD1495"/>
    <w:rsid w:val="00AD592A"/>
    <w:rsid w:val="00B35F73"/>
    <w:rsid w:val="00B4612A"/>
    <w:rsid w:val="00B600FC"/>
    <w:rsid w:val="00BB1676"/>
    <w:rsid w:val="00BB5080"/>
    <w:rsid w:val="00BD4BAD"/>
    <w:rsid w:val="00BE4626"/>
    <w:rsid w:val="00C077D3"/>
    <w:rsid w:val="00C50F16"/>
    <w:rsid w:val="00C66944"/>
    <w:rsid w:val="00C817FD"/>
    <w:rsid w:val="00CA2C36"/>
    <w:rsid w:val="00CA6E0E"/>
    <w:rsid w:val="00CC59B8"/>
    <w:rsid w:val="00CC6825"/>
    <w:rsid w:val="00D64435"/>
    <w:rsid w:val="00D7528A"/>
    <w:rsid w:val="00D91587"/>
    <w:rsid w:val="00D96E75"/>
    <w:rsid w:val="00DA5BBF"/>
    <w:rsid w:val="00DC1DE9"/>
    <w:rsid w:val="00DC603F"/>
    <w:rsid w:val="00E44417"/>
    <w:rsid w:val="00E67C61"/>
    <w:rsid w:val="00E8229C"/>
    <w:rsid w:val="00EB521E"/>
    <w:rsid w:val="00EF40C9"/>
    <w:rsid w:val="00F6163B"/>
    <w:rsid w:val="00F8296F"/>
    <w:rsid w:val="00FD4B44"/>
    <w:rsid w:val="00FD6788"/>
    <w:rsid w:val="00FE22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E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Consolar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Filippos Farmakis</dc:creator>
  <cp:lastModifiedBy>MARIA MOUTSIOU</cp:lastModifiedBy>
  <cp:revision>3</cp:revision>
  <cp:lastPrinted>2015-10-01T07:22:00Z</cp:lastPrinted>
  <dcterms:created xsi:type="dcterms:W3CDTF">2016-07-01T16:55:00Z</dcterms:created>
  <dcterms:modified xsi:type="dcterms:W3CDTF">2016-07-02T09:00:00Z</dcterms:modified>
</cp:coreProperties>
</file>